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  <w:lang w:eastAsia="bg-BG"/>
        </w:rPr>
        <w:drawing>
          <wp:inline distT="0" distB="0" distL="0" distR="0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561F1C" w:rsidRPr="00561F1C" w:rsidRDefault="00561F1C" w:rsidP="00561F1C">
      <w:pPr>
        <w:pStyle w:val="Heading1"/>
        <w:rPr>
          <w:rFonts w:asciiTheme="minorHAnsi" w:hAnsiTheme="minorHAnsi"/>
          <w:color w:val="auto"/>
          <w:sz w:val="48"/>
          <w:szCs w:val="48"/>
        </w:rPr>
      </w:pPr>
      <w:r w:rsidRPr="00561F1C">
        <w:rPr>
          <w:rFonts w:asciiTheme="minorHAnsi" w:hAnsiTheme="minorHAnsi"/>
          <w:color w:val="auto"/>
          <w:sz w:val="48"/>
          <w:szCs w:val="48"/>
        </w:rPr>
        <w:t xml:space="preserve">Масажираща седалката Medisana Shiatsu </w:t>
      </w:r>
      <w:r w:rsidR="00485C4D">
        <w:rPr>
          <w:rFonts w:asciiTheme="minorHAnsi" w:hAnsiTheme="minorHAnsi"/>
          <w:color w:val="auto"/>
          <w:sz w:val="48"/>
          <w:szCs w:val="48"/>
          <w:lang w:val="en-US"/>
        </w:rPr>
        <w:t>RBI</w:t>
      </w:r>
      <w:r w:rsidRPr="00561F1C">
        <w:rPr>
          <w:rFonts w:asciiTheme="minorHAnsi" w:hAnsiTheme="minorHAnsi"/>
          <w:color w:val="auto"/>
          <w:sz w:val="48"/>
          <w:szCs w:val="48"/>
        </w:rPr>
        <w:t>, Germany</w:t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891CA9" w:rsidP="00891CA9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bg-BG"/>
        </w:rPr>
        <w:drawing>
          <wp:inline distT="0" distB="0" distL="0" distR="0">
            <wp:extent cx="2988945" cy="509714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50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4D" w:rsidRDefault="00891CA9" w:rsidP="00891CA9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bg-BG"/>
        </w:rPr>
        <w:drawing>
          <wp:inline distT="0" distB="0" distL="0" distR="0">
            <wp:extent cx="2620645" cy="1187450"/>
            <wp:effectExtent l="19050" t="0" r="825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4D" w:rsidRDefault="00485C4D" w:rsidP="00996AAA">
      <w:pPr>
        <w:spacing w:after="0" w:line="240" w:lineRule="auto"/>
        <w:rPr>
          <w:rStyle w:val="longtext"/>
          <w:b/>
          <w:sz w:val="20"/>
          <w:szCs w:val="20"/>
          <w:lang w:val="en-US"/>
        </w:rPr>
      </w:pPr>
    </w:p>
    <w:p w:rsidR="00200105" w:rsidRPr="002F0375" w:rsidRDefault="00200105" w:rsidP="00200105">
      <w:pPr>
        <w:rPr>
          <w:sz w:val="40"/>
          <w:szCs w:val="40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234950</wp:posOffset>
            </wp:positionV>
            <wp:extent cx="3289935" cy="9136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913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ВНИМАНИЕ!</w:t>
      </w:r>
    </w:p>
    <w:p w:rsidR="00200105" w:rsidRPr="002F0375" w:rsidRDefault="00200105" w:rsidP="00200105">
      <w:pPr>
        <w:ind w:right="6236"/>
        <w:rPr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2550160</wp:posOffset>
            </wp:positionV>
            <wp:extent cx="2250440" cy="2976880"/>
            <wp:effectExtent l="0" t="0" r="0" b="0"/>
            <wp:wrapNone/>
            <wp:docPr id="9" name="Picture 9" descr="photod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ds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97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0375">
        <w:rPr>
          <w:sz w:val="32"/>
          <w:szCs w:val="32"/>
        </w:rPr>
        <w:t>Транспортното заключване, което се намира на задната част на облегалката в основата, трябва да бъде отстранено преди устройството да бъде използвано за първи път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.</w:t>
      </w:r>
      <w:r w:rsidRPr="002F0375">
        <w:rPr>
          <w:sz w:val="32"/>
          <w:szCs w:val="32"/>
        </w:rPr>
        <w:t xml:space="preserve"> </w:t>
      </w:r>
      <w:r>
        <w:rPr>
          <w:sz w:val="32"/>
          <w:szCs w:val="32"/>
        </w:rPr>
        <w:t>За допълнителна информация -</w:t>
      </w:r>
      <w:r w:rsidRPr="002F03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прочетете </w:t>
      </w:r>
      <w:r w:rsidRPr="002F0375">
        <w:rPr>
          <w:sz w:val="32"/>
          <w:szCs w:val="32"/>
        </w:rPr>
        <w:t>раздел: „</w:t>
      </w:r>
      <w:r>
        <w:rPr>
          <w:sz w:val="32"/>
          <w:szCs w:val="32"/>
        </w:rPr>
        <w:t>Преди да използвате уреда“</w:t>
      </w:r>
      <w:r w:rsidRPr="002F037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Pr="002F0375">
        <w:rPr>
          <w:sz w:val="32"/>
          <w:szCs w:val="32"/>
        </w:rPr>
        <w:t xml:space="preserve">                                   </w:t>
      </w:r>
    </w:p>
    <w:p w:rsidR="00200105" w:rsidRDefault="00200105" w:rsidP="00200105">
      <w:pPr>
        <w:spacing w:after="0" w:line="240" w:lineRule="auto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185420</wp:posOffset>
            </wp:positionV>
            <wp:extent cx="2141220" cy="3053715"/>
            <wp:effectExtent l="0" t="0" r="0" b="0"/>
            <wp:wrapNone/>
            <wp:docPr id="5" name="Picture 5" descr="D:\System\Desktop\Иво Medisana седалки\offic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Иво Medisana седалки\officet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F1C6B" w:rsidRDefault="002F1C6B" w:rsidP="00200105">
      <w:pPr>
        <w:ind w:right="7086"/>
        <w:rPr>
          <w:sz w:val="32"/>
          <w:szCs w:val="32"/>
        </w:rPr>
      </w:pPr>
      <w:bookmarkStart w:id="0" w:name="_GoBack"/>
      <w:bookmarkEnd w:id="0"/>
    </w:p>
    <w:p w:rsidR="002F1C6B" w:rsidRPr="00D93B08" w:rsidRDefault="002F1C6B" w:rsidP="00D93B08">
      <w:pPr>
        <w:ind w:right="7086"/>
        <w:rPr>
          <w:sz w:val="32"/>
          <w:szCs w:val="32"/>
          <w:lang w:val="en-US"/>
        </w:rPr>
      </w:pPr>
    </w:p>
    <w:p w:rsidR="00485C4D" w:rsidRDefault="00485C4D" w:rsidP="00996AAA">
      <w:pPr>
        <w:spacing w:after="0" w:line="240" w:lineRule="auto"/>
        <w:rPr>
          <w:rStyle w:val="longtext"/>
          <w:b/>
          <w:sz w:val="20"/>
          <w:szCs w:val="20"/>
          <w:lang w:val="en-US"/>
        </w:rPr>
      </w:pPr>
    </w:p>
    <w:p w:rsidR="00C46C31" w:rsidRDefault="002F1C6B" w:rsidP="00C46C31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22225</wp:posOffset>
            </wp:positionV>
            <wp:extent cx="3752850" cy="487680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F54" w:rsidRPr="00481B34">
        <w:rPr>
          <w:rStyle w:val="longtext"/>
          <w:b/>
          <w:sz w:val="20"/>
          <w:szCs w:val="20"/>
        </w:rPr>
        <w:t>Свързване към захранването</w:t>
      </w:r>
    </w:p>
    <w:p w:rsidR="00485C4D" w:rsidRPr="00891CA9" w:rsidRDefault="00150F54" w:rsidP="00C46C31">
      <w:pPr>
        <w:spacing w:after="0" w:line="240" w:lineRule="auto"/>
        <w:jc w:val="both"/>
        <w:rPr>
          <w:rStyle w:val="longtext"/>
          <w:b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захранващото напрежение, посочено на табелката с данни, е съвместимо с електрическата мрежа.</w:t>
      </w:r>
    </w:p>
    <w:p w:rsidR="00C46C31" w:rsidRDefault="00485C4D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Включвайте към захранването само, ако уредът е изключен (режим </w:t>
      </w:r>
      <w:r>
        <w:rPr>
          <w:rStyle w:val="longtext"/>
          <w:sz w:val="20"/>
          <w:szCs w:val="20"/>
          <w:lang w:val="en-US"/>
        </w:rPr>
        <w:t>Off).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апарата в близост до високочестотни електромагнитни източници.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влага и течности. Избягвайте да докосвате щепсела или захранването с мокри или дори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влажни ръце, или когато стоят във вода.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Ако устройството падне във вода, не се опитвайте да го </w:t>
      </w:r>
      <w:r w:rsidR="00561F1C" w:rsidRPr="00481B34">
        <w:rPr>
          <w:rStyle w:val="longtext"/>
          <w:sz w:val="20"/>
          <w:szCs w:val="20"/>
        </w:rPr>
        <w:t>извадите</w:t>
      </w:r>
      <w:r w:rsidRPr="00481B34">
        <w:rPr>
          <w:rStyle w:val="longtext"/>
          <w:sz w:val="20"/>
          <w:szCs w:val="20"/>
        </w:rPr>
        <w:t>. Вместо това издърпайте щепсела веднага.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Никога не дърпайте захранващия кабел </w:t>
      </w:r>
      <w:r w:rsidR="006C246A">
        <w:rPr>
          <w:rStyle w:val="longtext"/>
          <w:sz w:val="20"/>
          <w:szCs w:val="20"/>
        </w:rPr>
        <w:t>при изключване на</w:t>
      </w:r>
      <w:r w:rsidRPr="00481B34">
        <w:rPr>
          <w:rStyle w:val="longtext"/>
          <w:sz w:val="20"/>
          <w:szCs w:val="20"/>
        </w:rPr>
        <w:t xml:space="preserve"> уреда от електрическата мрежа. Винаги вадете захранващия кабел!</w:t>
      </w:r>
    </w:p>
    <w:p w:rsidR="00150F54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b/>
          <w:sz w:val="20"/>
          <w:szCs w:val="20"/>
        </w:rPr>
        <w:t>Специфични групи хора</w:t>
      </w: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</w:t>
      </w:r>
      <w:r w:rsidR="006C246A">
        <w:rPr>
          <w:rStyle w:val="longtext"/>
          <w:sz w:val="20"/>
          <w:szCs w:val="20"/>
        </w:rPr>
        <w:t xml:space="preserve"> не са </w:t>
      </w:r>
      <w:r w:rsidRPr="00481B34">
        <w:rPr>
          <w:rStyle w:val="longtext"/>
          <w:sz w:val="20"/>
          <w:szCs w:val="20"/>
        </w:rPr>
        <w:t xml:space="preserve"> под наблюдение от лице, отговорно за тяхната безопасност, </w:t>
      </w:r>
      <w:r w:rsidR="006C246A">
        <w:rPr>
          <w:rStyle w:val="longtext"/>
          <w:sz w:val="20"/>
          <w:szCs w:val="20"/>
        </w:rPr>
        <w:t xml:space="preserve">или </w:t>
      </w:r>
      <w:r w:rsidRPr="00481B34">
        <w:rPr>
          <w:rStyle w:val="longtext"/>
          <w:sz w:val="20"/>
          <w:szCs w:val="20"/>
        </w:rPr>
        <w:t>освен ако те не са били инструктирани за употребата на устройство.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уреда като заместител на ме</w:t>
      </w:r>
      <w:r w:rsidR="00EC7B65">
        <w:rPr>
          <w:rStyle w:val="longtext"/>
          <w:sz w:val="20"/>
          <w:szCs w:val="20"/>
        </w:rPr>
        <w:t>дицинско лечение. Хронич</w:t>
      </w:r>
      <w:r w:rsidRPr="00481B34">
        <w:rPr>
          <w:rStyle w:val="longtext"/>
          <w:sz w:val="20"/>
          <w:szCs w:val="20"/>
        </w:rPr>
        <w:t>ни оплаквания и симптоми могат да се влошат.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Трябва да се въздържате от използване на уреда или да се консултирате с Вашия лекар преди да го използвате, ако</w:t>
      </w:r>
      <w:r w:rsidR="00EC7B65">
        <w:rPr>
          <w:rStyle w:val="longtext"/>
          <w:sz w:val="20"/>
          <w:szCs w:val="20"/>
        </w:rPr>
        <w:t>:</w:t>
      </w:r>
      <w:r w:rsidR="00E64907" w:rsidRPr="00481B34">
        <w:rPr>
          <w:rStyle w:val="longtext"/>
          <w:sz w:val="20"/>
          <w:szCs w:val="20"/>
        </w:rPr>
        <w:t xml:space="preserve"> 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Сте бременна,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Имате сърдечен пейсмейкър, изкуствени стави или елект</w:t>
      </w:r>
      <w:r w:rsidR="00EC7B65">
        <w:rPr>
          <w:rStyle w:val="longtext"/>
          <w:sz w:val="20"/>
          <w:szCs w:val="20"/>
        </w:rPr>
        <w:t>ронни импланти;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Страдате от едно или повече от сл</w:t>
      </w:r>
      <w:r w:rsidR="00EC7B65">
        <w:rPr>
          <w:rStyle w:val="longtext"/>
          <w:sz w:val="20"/>
          <w:szCs w:val="20"/>
        </w:rPr>
        <w:t>едните заболявания и оплаквания;</w:t>
      </w:r>
    </w:p>
    <w:p w:rsidR="00C46C31" w:rsidRDefault="00D331F3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Нарушения в к</w:t>
      </w:r>
      <w:r w:rsidR="00150F54" w:rsidRPr="00481B34">
        <w:rPr>
          <w:rStyle w:val="longtext"/>
          <w:sz w:val="20"/>
          <w:szCs w:val="20"/>
        </w:rPr>
        <w:t>ръвообращението, разширени вени, отворени рани, натъртвания, наранена кожа,</w:t>
      </w:r>
      <w:r w:rsidRPr="00481B34">
        <w:rPr>
          <w:rStyle w:val="longtext"/>
          <w:sz w:val="20"/>
          <w:szCs w:val="20"/>
        </w:rPr>
        <w:t xml:space="preserve"> </w:t>
      </w:r>
      <w:r w:rsidR="00EC7B65">
        <w:rPr>
          <w:rStyle w:val="longtext"/>
          <w:sz w:val="20"/>
          <w:szCs w:val="20"/>
        </w:rPr>
        <w:t>възпаление на вените;</w:t>
      </w:r>
    </w:p>
    <w:p w:rsidR="00C46C31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Уредът разполага с отопляем</w:t>
      </w:r>
      <w:r w:rsidR="00D331F3" w:rsidRPr="00481B34">
        <w:rPr>
          <w:rStyle w:val="longtext"/>
          <w:sz w:val="20"/>
          <w:szCs w:val="20"/>
        </w:rPr>
        <w:t>а</w:t>
      </w:r>
      <w:r w:rsidRPr="00481B34">
        <w:rPr>
          <w:rStyle w:val="longtext"/>
          <w:sz w:val="20"/>
          <w:szCs w:val="20"/>
        </w:rPr>
        <w:t xml:space="preserve"> повърхност. Лицата, нечувствителни към топлина, трябва да бъд</w:t>
      </w:r>
      <w:r w:rsidR="00D331F3" w:rsidRPr="00481B34">
        <w:rPr>
          <w:rStyle w:val="longtext"/>
          <w:sz w:val="20"/>
          <w:szCs w:val="20"/>
        </w:rPr>
        <w:t xml:space="preserve">ат </w:t>
      </w:r>
      <w:r w:rsidRPr="00481B34">
        <w:rPr>
          <w:rStyle w:val="longtext"/>
          <w:sz w:val="20"/>
          <w:szCs w:val="20"/>
        </w:rPr>
        <w:t>внимателни, когато използват уреда.</w:t>
      </w:r>
    </w:p>
    <w:p w:rsidR="00080D85" w:rsidRPr="00481B34" w:rsidRDefault="00150F54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</w:t>
      </w:r>
      <w:r w:rsidR="00D331F3"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longtext"/>
          <w:sz w:val="20"/>
          <w:szCs w:val="20"/>
        </w:rPr>
        <w:t>и се консултирайте с Вашия лекар.</w:t>
      </w:r>
    </w:p>
    <w:p w:rsidR="00F46EEE" w:rsidRPr="00481B34" w:rsidRDefault="00F46EE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F46EEE" w:rsidRPr="00481B34" w:rsidRDefault="00F46EE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Внимавайте при употребата на затоплящата функция, ако имате проблеми с кръвообращение</w:t>
      </w:r>
      <w:r w:rsidR="00EC7B65">
        <w:rPr>
          <w:rStyle w:val="longtext"/>
          <w:sz w:val="20"/>
          <w:szCs w:val="20"/>
        </w:rPr>
        <w:t>то или имате нечувствителност къ</w:t>
      </w:r>
      <w:r w:rsidRPr="00481B34">
        <w:rPr>
          <w:rStyle w:val="longtext"/>
          <w:sz w:val="20"/>
          <w:szCs w:val="20"/>
        </w:rPr>
        <w:t>м топлина. Има риск от изгаряне!</w:t>
      </w:r>
    </w:p>
    <w:p w:rsidR="00F46EEE" w:rsidRPr="00481B34" w:rsidRDefault="00F46EE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Консултирайте се с лекар, преди да използвате седалката за терапевтично лечение.</w:t>
      </w:r>
    </w:p>
    <w:p w:rsidR="00F46EEE" w:rsidRPr="00481B34" w:rsidRDefault="006A5728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Употребата на седалката е забранена в следните случаи:</w:t>
      </w:r>
    </w:p>
    <w:p w:rsidR="006A5728" w:rsidRPr="00481B34" w:rsidRDefault="006A5728" w:rsidP="00C46C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Приложение при деца;</w:t>
      </w:r>
    </w:p>
    <w:p w:rsidR="006A5728" w:rsidRPr="00481B34" w:rsidRDefault="006A5728" w:rsidP="00C46C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Приложение при животни;</w:t>
      </w:r>
    </w:p>
    <w:p w:rsidR="006A5728" w:rsidRPr="00481B34" w:rsidRDefault="006A5728" w:rsidP="00C46C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Употреба докато спите;</w:t>
      </w:r>
    </w:p>
    <w:p w:rsidR="006A5728" w:rsidRPr="00481B34" w:rsidRDefault="006A5728" w:rsidP="00C46C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Този модел не е подходящ за автомобил;</w:t>
      </w:r>
    </w:p>
    <w:p w:rsidR="00D331F3" w:rsidRPr="00D93B08" w:rsidRDefault="006A5728" w:rsidP="00C46C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Ако приемате вещества, които намаляват времето за реакция (болкоуспокояващи, алкохол и други).</w:t>
      </w:r>
    </w:p>
    <w:p w:rsidR="006A5728" w:rsidRPr="00481B34" w:rsidRDefault="00500100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Преди да използвате уреда</w:t>
      </w:r>
    </w:p>
    <w:p w:rsidR="00C46C31" w:rsidRDefault="00114760" w:rsidP="00C46C31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sz w:val="20"/>
          <w:szCs w:val="20"/>
        </w:rPr>
        <w:t xml:space="preserve">Транспортното </w:t>
      </w:r>
      <w:r w:rsidRPr="00481B34">
        <w:rPr>
          <w:rStyle w:val="hps"/>
          <w:sz w:val="20"/>
          <w:szCs w:val="20"/>
        </w:rPr>
        <w:t>заключване</w:t>
      </w:r>
      <w:r w:rsidRPr="00481B34">
        <w:rPr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което се намира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на задната част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на облегалката </w:t>
      </w:r>
      <w:r w:rsidRPr="00481B34">
        <w:rPr>
          <w:sz w:val="20"/>
          <w:szCs w:val="20"/>
        </w:rPr>
        <w:t xml:space="preserve">в основата, </w:t>
      </w:r>
      <w:r w:rsidRPr="00481B34">
        <w:rPr>
          <w:rStyle w:val="hps"/>
          <w:sz w:val="20"/>
          <w:szCs w:val="20"/>
        </w:rPr>
        <w:t>трябва да бъде отстранено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преди устройството да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бъде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използвано за първи път</w:t>
      </w:r>
    </w:p>
    <w:p w:rsidR="00C46C31" w:rsidRDefault="00114760" w:rsidP="00C46C31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rStyle w:val="atn"/>
          <w:sz w:val="20"/>
          <w:szCs w:val="20"/>
        </w:rPr>
        <w:t>(</w:t>
      </w:r>
      <w:r w:rsidRPr="00481B34">
        <w:rPr>
          <w:sz w:val="20"/>
          <w:szCs w:val="20"/>
        </w:rPr>
        <w:t xml:space="preserve">виж илюстрацията </w:t>
      </w:r>
      <w:r w:rsidRPr="00481B34">
        <w:rPr>
          <w:rStyle w:val="hps"/>
          <w:sz w:val="20"/>
          <w:szCs w:val="20"/>
        </w:rPr>
        <w:t>в Инструкцията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употреба</w:t>
      </w:r>
      <w:r w:rsidRPr="00481B34">
        <w:rPr>
          <w:sz w:val="20"/>
          <w:szCs w:val="20"/>
        </w:rPr>
        <w:t>).</w:t>
      </w:r>
    </w:p>
    <w:p w:rsidR="00C46C31" w:rsidRDefault="00114760" w:rsidP="00C46C31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sz w:val="20"/>
          <w:szCs w:val="20"/>
        </w:rPr>
        <w:lastRenderedPageBreak/>
        <w:t xml:space="preserve">1. </w:t>
      </w:r>
      <w:r w:rsidRPr="00481B34">
        <w:rPr>
          <w:rStyle w:val="hps"/>
          <w:sz w:val="20"/>
          <w:szCs w:val="20"/>
        </w:rPr>
        <w:t>Завъртете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обратно на часовниковата стрелка</w:t>
      </w:r>
      <w:r w:rsidRPr="00481B34">
        <w:rPr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 помощта на</w:t>
      </w:r>
      <w:r w:rsidRPr="00481B34">
        <w:rPr>
          <w:sz w:val="20"/>
          <w:szCs w:val="20"/>
        </w:rPr>
        <w:t xml:space="preserve"> </w:t>
      </w:r>
      <w:r w:rsidR="00BB181D" w:rsidRPr="00481B34">
        <w:rPr>
          <w:sz w:val="20"/>
          <w:szCs w:val="20"/>
        </w:rPr>
        <w:t xml:space="preserve">предоставения </w:t>
      </w:r>
      <w:r w:rsidRPr="00481B34">
        <w:rPr>
          <w:sz w:val="20"/>
          <w:szCs w:val="20"/>
        </w:rPr>
        <w:t xml:space="preserve">ключ </w:t>
      </w:r>
      <w:r w:rsidR="00BB181D" w:rsidRPr="00481B34">
        <w:rPr>
          <w:rStyle w:val="hps"/>
          <w:sz w:val="20"/>
          <w:szCs w:val="20"/>
        </w:rPr>
        <w:t xml:space="preserve">и отстранете </w:t>
      </w:r>
      <w:r w:rsidRPr="00481B34">
        <w:rPr>
          <w:rStyle w:val="hps"/>
          <w:sz w:val="20"/>
          <w:szCs w:val="20"/>
        </w:rPr>
        <w:t>(1</w:t>
      </w:r>
      <w:r w:rsidRPr="00481B34">
        <w:rPr>
          <w:sz w:val="20"/>
          <w:szCs w:val="20"/>
        </w:rPr>
        <w:t>)</w:t>
      </w:r>
    </w:p>
    <w:p w:rsidR="00886944" w:rsidRPr="00481B34" w:rsidRDefault="00114760" w:rsidP="00C46C31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sz w:val="20"/>
          <w:szCs w:val="20"/>
        </w:rPr>
        <w:t xml:space="preserve">2. </w:t>
      </w:r>
      <w:r w:rsidRPr="00481B34">
        <w:rPr>
          <w:rStyle w:val="hps"/>
          <w:sz w:val="20"/>
          <w:szCs w:val="20"/>
        </w:rPr>
        <w:t>Изхвърл</w:t>
      </w:r>
      <w:r w:rsidR="00BB181D" w:rsidRPr="00481B34">
        <w:rPr>
          <w:rStyle w:val="hps"/>
          <w:sz w:val="20"/>
          <w:szCs w:val="20"/>
        </w:rPr>
        <w:t>ете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винт</w:t>
      </w:r>
      <w:r w:rsidR="00BB181D" w:rsidRPr="00481B34">
        <w:rPr>
          <w:rStyle w:val="hps"/>
          <w:sz w:val="20"/>
          <w:szCs w:val="20"/>
        </w:rPr>
        <w:t>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(2</w:t>
      </w:r>
      <w:r w:rsidRPr="00481B34">
        <w:rPr>
          <w:sz w:val="20"/>
          <w:szCs w:val="20"/>
        </w:rPr>
        <w:t>)</w:t>
      </w:r>
      <w:r w:rsidR="00BB181D" w:rsidRPr="00481B34">
        <w:rPr>
          <w:sz w:val="20"/>
          <w:szCs w:val="20"/>
        </w:rPr>
        <w:t xml:space="preserve">. </w:t>
      </w:r>
      <w:r w:rsidRPr="00481B34">
        <w:rPr>
          <w:sz w:val="20"/>
          <w:szCs w:val="20"/>
        </w:rPr>
        <w:t xml:space="preserve">В никакъв случай не </w:t>
      </w:r>
      <w:r w:rsidRPr="00481B34">
        <w:rPr>
          <w:rStyle w:val="hps"/>
          <w:sz w:val="20"/>
          <w:szCs w:val="20"/>
        </w:rPr>
        <w:t>трябва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бъде поставен отново</w:t>
      </w:r>
      <w:r w:rsidRPr="00481B34">
        <w:rPr>
          <w:sz w:val="20"/>
          <w:szCs w:val="20"/>
        </w:rPr>
        <w:t xml:space="preserve">. </w:t>
      </w:r>
      <w:r w:rsidRPr="00481B34">
        <w:rPr>
          <w:rStyle w:val="hps"/>
          <w:sz w:val="20"/>
          <w:szCs w:val="20"/>
        </w:rPr>
        <w:t>Такова действие</w:t>
      </w:r>
      <w:r w:rsidR="00BB181D" w:rsidRPr="00481B34">
        <w:rPr>
          <w:rStyle w:val="hps"/>
          <w:sz w:val="20"/>
          <w:szCs w:val="20"/>
        </w:rPr>
        <w:t xml:space="preserve"> </w:t>
      </w:r>
      <w:r w:rsidRPr="00481B34">
        <w:rPr>
          <w:sz w:val="20"/>
          <w:szCs w:val="20"/>
        </w:rPr>
        <w:t>мо</w:t>
      </w:r>
      <w:r w:rsidR="00BB181D" w:rsidRPr="00481B34">
        <w:rPr>
          <w:sz w:val="20"/>
          <w:szCs w:val="20"/>
        </w:rPr>
        <w:t>же</w:t>
      </w:r>
      <w:r w:rsidRPr="00481B34">
        <w:rPr>
          <w:sz w:val="20"/>
          <w:szCs w:val="20"/>
        </w:rPr>
        <w:t xml:space="preserve"> да повред</w:t>
      </w:r>
      <w:r w:rsidR="00BB181D" w:rsidRPr="00481B34">
        <w:rPr>
          <w:sz w:val="20"/>
          <w:szCs w:val="20"/>
        </w:rPr>
        <w:t>и</w:t>
      </w:r>
      <w:r w:rsidRPr="00481B34">
        <w:rPr>
          <w:sz w:val="20"/>
          <w:szCs w:val="20"/>
        </w:rPr>
        <w:t xml:space="preserve"> устройството. </w:t>
      </w:r>
      <w:r w:rsidRPr="00481B34">
        <w:rPr>
          <w:rStyle w:val="hps"/>
          <w:sz w:val="20"/>
          <w:szCs w:val="20"/>
        </w:rPr>
        <w:t>(2</w:t>
      </w:r>
      <w:r w:rsidRPr="00481B34">
        <w:rPr>
          <w:sz w:val="20"/>
          <w:szCs w:val="20"/>
        </w:rPr>
        <w:t>)</w:t>
      </w:r>
    </w:p>
    <w:p w:rsidR="00C46C31" w:rsidRDefault="00886944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Винаги внимателно инспектирайте кабела и блока за управление и възглавницата за масаж за повреди преди употреба. Не се опитвайте да използвате дефектен модул.</w:t>
      </w:r>
    </w:p>
    <w:p w:rsidR="006A5728" w:rsidRPr="00485C4D" w:rsidRDefault="00886944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US"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Не използвайте уреда, ако има видими следи от повреда на устройството или кабелните компоненти, уредът не работи правилно или възглавница или блокът за управление са паднали или са се намокри</w:t>
      </w:r>
      <w:r w:rsidR="00373E87">
        <w:rPr>
          <w:rFonts w:eastAsia="Times New Roman" w:cs="Times New Roman"/>
          <w:sz w:val="20"/>
          <w:szCs w:val="20"/>
          <w:lang w:eastAsia="bg-BG"/>
        </w:rPr>
        <w:t>ли</w:t>
      </w:r>
      <w:r w:rsidRPr="00481B34">
        <w:rPr>
          <w:rFonts w:eastAsia="Times New Roman" w:cs="Times New Roman"/>
          <w:sz w:val="20"/>
          <w:szCs w:val="20"/>
          <w:lang w:eastAsia="bg-BG"/>
        </w:rPr>
        <w:t>. За да се предотврати опас</w:t>
      </w:r>
      <w:r w:rsidR="00373E87">
        <w:rPr>
          <w:rFonts w:eastAsia="Times New Roman" w:cs="Times New Roman"/>
          <w:sz w:val="20"/>
          <w:szCs w:val="20"/>
          <w:lang w:eastAsia="bg-BG"/>
        </w:rPr>
        <w:t>н</w:t>
      </w:r>
      <w:r w:rsidRPr="00481B34">
        <w:rPr>
          <w:rFonts w:eastAsia="Times New Roman" w:cs="Times New Roman"/>
          <w:sz w:val="20"/>
          <w:szCs w:val="20"/>
          <w:lang w:eastAsia="bg-BG"/>
        </w:rPr>
        <w:t>а ситуация, при съмнение, винаги изпращайте уреда в сервизен център.</w:t>
      </w:r>
    </w:p>
    <w:p w:rsidR="006A5728" w:rsidRPr="00481B34" w:rsidRDefault="006A5728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</w:p>
    <w:p w:rsidR="00C46C31" w:rsidRDefault="00996AAA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У</w:t>
      </w:r>
      <w:r w:rsidR="00500100" w:rsidRPr="00481B34">
        <w:rPr>
          <w:rFonts w:eastAsia="Times New Roman" w:cs="Times New Roman"/>
          <w:b/>
          <w:sz w:val="20"/>
          <w:szCs w:val="20"/>
          <w:lang w:eastAsia="bg-BG"/>
        </w:rPr>
        <w:t>правление на уреда</w:t>
      </w:r>
    </w:p>
    <w:p w:rsidR="00C46C31" w:rsidRDefault="0050010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 xml:space="preserve">• </w:t>
      </w:r>
      <w:r w:rsidR="00F25C03" w:rsidRPr="00481B34">
        <w:rPr>
          <w:rFonts w:eastAsia="Times New Roman" w:cs="Times New Roman"/>
          <w:sz w:val="20"/>
          <w:szCs w:val="20"/>
          <w:lang w:eastAsia="bg-BG"/>
        </w:rPr>
        <w:t>Масажната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="00886944" w:rsidRPr="00481B34">
        <w:rPr>
          <w:rFonts w:eastAsia="Times New Roman" w:cs="Times New Roman"/>
          <w:sz w:val="20"/>
          <w:szCs w:val="20"/>
          <w:lang w:eastAsia="bg-BG"/>
        </w:rPr>
        <w:t>седалка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трябва да се използва само по предназначение, както е описано</w:t>
      </w:r>
      <w:r w:rsidR="00F25C03" w:rsidRPr="00481B34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Pr="00481B34">
        <w:rPr>
          <w:rFonts w:eastAsia="Times New Roman" w:cs="Times New Roman"/>
          <w:sz w:val="20"/>
          <w:szCs w:val="20"/>
          <w:lang w:eastAsia="bg-BG"/>
        </w:rPr>
        <w:t>в инструкцията за употреба.</w:t>
      </w:r>
    </w:p>
    <w:p w:rsidR="00C46C31" w:rsidRDefault="0050010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Използване</w:t>
      </w:r>
      <w:r w:rsidR="0041205D" w:rsidRPr="00481B34">
        <w:rPr>
          <w:rFonts w:eastAsia="Times New Roman" w:cs="Times New Roman"/>
          <w:sz w:val="20"/>
          <w:szCs w:val="20"/>
          <w:lang w:eastAsia="bg-BG"/>
        </w:rPr>
        <w:t xml:space="preserve">то 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на </w:t>
      </w:r>
      <w:r w:rsidR="00485C4D">
        <w:rPr>
          <w:rFonts w:eastAsia="Times New Roman" w:cs="Times New Roman"/>
          <w:sz w:val="20"/>
          <w:szCs w:val="20"/>
          <w:lang w:eastAsia="bg-BG"/>
        </w:rPr>
        <w:t>уреда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за каквато и да е друга цел обезсилва гаранцията.</w:t>
      </w:r>
    </w:p>
    <w:p w:rsidR="00886944" w:rsidRPr="00481B34" w:rsidRDefault="0050010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Никога не оставяйте уреда без надзор, ако той е свързан към захранването.</w:t>
      </w:r>
    </w:p>
    <w:p w:rsidR="00886944" w:rsidRPr="00481B34" w:rsidRDefault="0050010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Не позволявайте масаж</w:t>
      </w:r>
      <w:r w:rsidR="00A30F21" w:rsidRPr="00481B34">
        <w:rPr>
          <w:rFonts w:eastAsia="Times New Roman" w:cs="Times New Roman"/>
          <w:sz w:val="20"/>
          <w:szCs w:val="20"/>
          <w:lang w:eastAsia="bg-BG"/>
        </w:rPr>
        <w:t>ната</w:t>
      </w:r>
      <w:r w:rsidR="00886944" w:rsidRPr="00481B34">
        <w:rPr>
          <w:rFonts w:eastAsia="Times New Roman" w:cs="Times New Roman"/>
          <w:sz w:val="20"/>
          <w:szCs w:val="20"/>
          <w:lang w:eastAsia="bg-BG"/>
        </w:rPr>
        <w:t xml:space="preserve"> седалка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да вл</w:t>
      </w:r>
      <w:r w:rsidR="00A30F21" w:rsidRPr="00481B34">
        <w:rPr>
          <w:rFonts w:eastAsia="Times New Roman" w:cs="Times New Roman"/>
          <w:sz w:val="20"/>
          <w:szCs w:val="20"/>
          <w:lang w:eastAsia="bg-BG"/>
        </w:rPr>
        <w:t>иза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в контакт с остри</w:t>
      </w:r>
      <w:r w:rsidR="00A30F21" w:rsidRPr="00481B34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Pr="00481B34">
        <w:rPr>
          <w:rFonts w:eastAsia="Times New Roman" w:cs="Times New Roman"/>
          <w:sz w:val="20"/>
          <w:szCs w:val="20"/>
          <w:lang w:eastAsia="bg-BG"/>
        </w:rPr>
        <w:t>предмети.</w:t>
      </w:r>
    </w:p>
    <w:p w:rsidR="00885E1C" w:rsidRPr="00481B34" w:rsidRDefault="00885E1C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Никога не поставяйте уреда на пода, върху електрическа печка или други източници на топлина</w:t>
      </w:r>
    </w:p>
    <w:p w:rsidR="00885E1C" w:rsidRDefault="00885E1C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 xml:space="preserve">• Никога не </w:t>
      </w:r>
      <w:r w:rsidR="00485C4D">
        <w:rPr>
          <w:rFonts w:eastAsia="Times New Roman" w:cs="Times New Roman"/>
          <w:sz w:val="20"/>
          <w:szCs w:val="20"/>
          <w:lang w:eastAsia="bg-BG"/>
        </w:rPr>
        <w:t xml:space="preserve">стъпвайте/не </w:t>
      </w:r>
      <w:r w:rsidR="004B6971">
        <w:rPr>
          <w:rFonts w:eastAsia="Times New Roman" w:cs="Times New Roman"/>
          <w:sz w:val="20"/>
          <w:szCs w:val="20"/>
          <w:lang w:eastAsia="bg-BG"/>
        </w:rPr>
        <w:t>стойте изправен</w:t>
      </w:r>
      <w:r w:rsidR="00485C4D">
        <w:rPr>
          <w:rFonts w:eastAsia="Times New Roman" w:cs="Times New Roman"/>
          <w:sz w:val="20"/>
          <w:szCs w:val="20"/>
          <w:lang w:eastAsia="bg-BG"/>
        </w:rPr>
        <w:t xml:space="preserve"> върху уреда.</w:t>
      </w:r>
    </w:p>
    <w:p w:rsidR="00485C4D" w:rsidRDefault="00485C4D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Ако не се чувстване комфортно или усещате болка, докато използвате седалката, спрете приложението веднага.</w:t>
      </w:r>
    </w:p>
    <w:p w:rsidR="00C46C31" w:rsidRDefault="00E13F85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 само 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не трябва да </w:t>
      </w:r>
      <w:r w:rsidRPr="00481B34">
        <w:rPr>
          <w:rStyle w:val="longtext"/>
          <w:sz w:val="20"/>
          <w:szCs w:val="20"/>
        </w:rPr>
        <w:t xml:space="preserve">се използва за </w:t>
      </w:r>
      <w:r w:rsidRPr="00481B34">
        <w:rPr>
          <w:rStyle w:val="hps"/>
          <w:sz w:val="20"/>
          <w:szCs w:val="20"/>
        </w:rPr>
        <w:t>търговски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</w:p>
    <w:p w:rsidR="00C46C31" w:rsidRDefault="00E13F85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</w:t>
      </w:r>
      <w:r w:rsidR="00885E1C" w:rsidRPr="00481B34">
        <w:rPr>
          <w:rStyle w:val="hps"/>
          <w:sz w:val="20"/>
          <w:szCs w:val="20"/>
        </w:rPr>
        <w:t xml:space="preserve">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</w:p>
    <w:p w:rsidR="00C46C31" w:rsidRDefault="00E13F85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Масажната </w:t>
      </w:r>
      <w:r w:rsidRPr="00481B34">
        <w:rPr>
          <w:rStyle w:val="hps"/>
          <w:sz w:val="20"/>
          <w:szCs w:val="20"/>
        </w:rPr>
        <w:t>възглавница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трябва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се използва само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 затворени пространства</w:t>
      </w:r>
      <w:r w:rsidRPr="00481B34">
        <w:rPr>
          <w:rStyle w:val="longtext"/>
          <w:sz w:val="20"/>
          <w:szCs w:val="20"/>
        </w:rPr>
        <w:t>!</w:t>
      </w:r>
    </w:p>
    <w:p w:rsidR="00E13F85" w:rsidRDefault="00E13F85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Не използвайте </w:t>
      </w:r>
      <w:r w:rsidRPr="00481B34">
        <w:rPr>
          <w:rStyle w:val="hps"/>
          <w:sz w:val="20"/>
          <w:szCs w:val="20"/>
        </w:rPr>
        <w:t>възглавницата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масаж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във влажни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помещения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(например, във ваната или докато вземате душ)</w:t>
      </w:r>
      <w:r w:rsidRPr="00481B34">
        <w:rPr>
          <w:rStyle w:val="longtext"/>
          <w:sz w:val="20"/>
          <w:szCs w:val="20"/>
        </w:rPr>
        <w:t>.</w:t>
      </w:r>
    </w:p>
    <w:p w:rsidR="00C46C31" w:rsidRPr="00481B34" w:rsidRDefault="00C46C31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C46C31" w:rsidRDefault="00996AAA" w:rsidP="00C46C31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 w:rsidRPr="00481B34">
        <w:rPr>
          <w:rStyle w:val="longtext"/>
          <w:b/>
          <w:sz w:val="20"/>
          <w:szCs w:val="20"/>
        </w:rPr>
        <w:t>П</w:t>
      </w:r>
      <w:r w:rsidR="00E13F85" w:rsidRPr="00481B34">
        <w:rPr>
          <w:rStyle w:val="longtext"/>
          <w:b/>
          <w:sz w:val="20"/>
          <w:szCs w:val="20"/>
        </w:rPr>
        <w:t>оддръжка и почистване</w:t>
      </w:r>
    </w:p>
    <w:p w:rsidR="00885E1C" w:rsidRPr="00481B34" w:rsidRDefault="00E13F85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</w:p>
    <w:p w:rsidR="00885E1C" w:rsidRDefault="00885E1C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седалката. Ако устройството не работи, не се опитвайте сами да отстраните дефектите. </w:t>
      </w:r>
      <w:r w:rsidR="00E13F85"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="00E13F85" w:rsidRPr="00481B34">
        <w:rPr>
          <w:rStyle w:val="longtext"/>
          <w:sz w:val="20"/>
          <w:szCs w:val="20"/>
        </w:rPr>
        <w:t xml:space="preserve">и значителни </w:t>
      </w:r>
      <w:r w:rsidR="004A6F39" w:rsidRPr="00481B34">
        <w:rPr>
          <w:rStyle w:val="hps"/>
          <w:sz w:val="20"/>
          <w:szCs w:val="20"/>
        </w:rPr>
        <w:t>риско</w:t>
      </w:r>
      <w:r w:rsidR="00E13F85" w:rsidRPr="00481B34">
        <w:rPr>
          <w:rStyle w:val="hps"/>
          <w:sz w:val="20"/>
          <w:szCs w:val="20"/>
        </w:rPr>
        <w:t>ве (</w:t>
      </w:r>
      <w:r w:rsidR="00E13F85" w:rsidRPr="00481B34">
        <w:rPr>
          <w:rStyle w:val="longtext"/>
          <w:sz w:val="20"/>
          <w:szCs w:val="20"/>
        </w:rPr>
        <w:t xml:space="preserve">пожар, токов удар, </w:t>
      </w:r>
      <w:r w:rsidR="00E13F85" w:rsidRPr="00481B34">
        <w:rPr>
          <w:rStyle w:val="hps"/>
          <w:sz w:val="20"/>
          <w:szCs w:val="20"/>
        </w:rPr>
        <w:t>нараняване)</w:t>
      </w:r>
      <w:r w:rsidR="00E13F85"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485C4D" w:rsidRDefault="00485C4D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>Не мийте!</w:t>
      </w:r>
    </w:p>
    <w:p w:rsidR="00485C4D" w:rsidRPr="00481B34" w:rsidRDefault="00485C4D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>Не носете на химическо чистене!</w:t>
      </w:r>
    </w:p>
    <w:p w:rsidR="00F5623A" w:rsidRDefault="00F5623A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C46C31" w:rsidRDefault="00EB3F81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Благодарим Ви за доверието</w:t>
      </w:r>
      <w:r w:rsidR="00AE04B0" w:rsidRPr="00481B34">
        <w:rPr>
          <w:rFonts w:eastAsia="Times New Roman" w:cs="Times New Roman"/>
          <w:b/>
          <w:sz w:val="20"/>
          <w:szCs w:val="20"/>
          <w:lang w:eastAsia="bg-BG"/>
        </w:rPr>
        <w:t xml:space="preserve"> в нас и поздравления за успешния избор!</w:t>
      </w:r>
    </w:p>
    <w:p w:rsidR="00C46C31" w:rsidRDefault="00AE04B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 xml:space="preserve">С Shiatsu </w:t>
      </w:r>
      <w:r w:rsidR="00EB3F81" w:rsidRPr="00481B34">
        <w:rPr>
          <w:rFonts w:eastAsia="Times New Roman" w:cs="Times New Roman"/>
          <w:sz w:val="20"/>
          <w:szCs w:val="20"/>
          <w:lang w:eastAsia="bg-BG"/>
        </w:rPr>
        <w:t xml:space="preserve">масажираща седалка </w:t>
      </w:r>
      <w:r w:rsidR="00F5623A">
        <w:rPr>
          <w:rFonts w:eastAsia="Times New Roman" w:cs="Times New Roman"/>
          <w:sz w:val="20"/>
          <w:szCs w:val="20"/>
          <w:lang w:val="en-US" w:eastAsia="bg-BG"/>
        </w:rPr>
        <w:t>RBI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</w:p>
    <w:p w:rsidR="00C46C31" w:rsidRDefault="00AE04B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За да се гарантират най-добри резултати и дългосрочно уд</w:t>
      </w:r>
      <w:r w:rsidR="00EB3F81" w:rsidRPr="00481B34">
        <w:rPr>
          <w:rFonts w:eastAsia="Times New Roman" w:cs="Times New Roman"/>
          <w:sz w:val="20"/>
          <w:szCs w:val="20"/>
          <w:lang w:eastAsia="bg-BG"/>
        </w:rPr>
        <w:t xml:space="preserve">овлетворение от Вашия MEDISANA </w:t>
      </w:r>
      <w:r w:rsidR="00F5623A">
        <w:rPr>
          <w:rFonts w:eastAsia="Times New Roman" w:cs="Times New Roman"/>
          <w:sz w:val="20"/>
          <w:szCs w:val="20"/>
          <w:lang w:val="en-US" w:eastAsia="bg-BG"/>
        </w:rPr>
        <w:t>RBI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масажор, препоръчваме Ви да прочетете следните инструкции за поддръжка внимателно.</w:t>
      </w:r>
    </w:p>
    <w:p w:rsidR="00AE04B0" w:rsidRDefault="00AE04B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C46C31" w:rsidRPr="00481B34" w:rsidRDefault="00C46C31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</w:p>
    <w:p w:rsidR="00C46C31" w:rsidRDefault="00AE04B0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Следните части са включени в комплекта:</w:t>
      </w:r>
    </w:p>
    <w:p w:rsidR="00C46C31" w:rsidRDefault="00AE04B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 xml:space="preserve">• 1 MEDISANA </w:t>
      </w:r>
      <w:r w:rsidR="00356FA5" w:rsidRPr="00481B34">
        <w:rPr>
          <w:rFonts w:eastAsia="Times New Roman" w:cs="Times New Roman"/>
          <w:sz w:val="20"/>
          <w:szCs w:val="20"/>
          <w:lang w:eastAsia="bg-BG"/>
        </w:rPr>
        <w:t xml:space="preserve">Shiatsu </w:t>
      </w:r>
      <w:r w:rsidR="00F5623A">
        <w:rPr>
          <w:rFonts w:eastAsia="Times New Roman" w:cs="Times New Roman"/>
          <w:sz w:val="20"/>
          <w:szCs w:val="20"/>
          <w:lang w:val="en-US" w:eastAsia="bg-BG"/>
        </w:rPr>
        <w:t>RBI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масаж</w:t>
      </w:r>
      <w:r w:rsidR="00356FA5" w:rsidRPr="00481B34">
        <w:rPr>
          <w:rFonts w:eastAsia="Times New Roman" w:cs="Times New Roman"/>
          <w:sz w:val="20"/>
          <w:szCs w:val="20"/>
          <w:lang w:eastAsia="bg-BG"/>
        </w:rPr>
        <w:t>ираща седалка</w:t>
      </w:r>
      <w:r w:rsidR="00F5623A">
        <w:rPr>
          <w:rFonts w:eastAsia="Times New Roman" w:cs="Times New Roman"/>
          <w:sz w:val="20"/>
          <w:szCs w:val="20"/>
          <w:lang w:val="en-US" w:eastAsia="bg-BG"/>
        </w:rPr>
        <w:t xml:space="preserve"> </w:t>
      </w:r>
      <w:r w:rsidR="00F5623A">
        <w:rPr>
          <w:rFonts w:eastAsia="Times New Roman" w:cs="Times New Roman"/>
          <w:sz w:val="20"/>
          <w:szCs w:val="20"/>
          <w:lang w:eastAsia="bg-BG"/>
        </w:rPr>
        <w:t>с блок за управление</w:t>
      </w:r>
      <w:r w:rsidR="00356FA5" w:rsidRPr="00481B34">
        <w:rPr>
          <w:rFonts w:eastAsia="Times New Roman" w:cs="Times New Roman"/>
          <w:sz w:val="20"/>
          <w:szCs w:val="20"/>
          <w:lang w:eastAsia="bg-BG"/>
        </w:rPr>
        <w:t xml:space="preserve"> </w:t>
      </w:r>
    </w:p>
    <w:p w:rsidR="00356FA5" w:rsidRPr="00481B34" w:rsidRDefault="00AE04B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1 Инструкция</w:t>
      </w:r>
    </w:p>
    <w:p w:rsidR="00C46C31" w:rsidRDefault="00AE04B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D07A5F" w:rsidRDefault="00AE04B0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rFonts w:eastAsia="Times New Roman" w:cs="Times New Roman"/>
          <w:sz w:val="20"/>
          <w:szCs w:val="20"/>
          <w:lang w:eastAsia="bg-BG"/>
        </w:rPr>
        <w:br/>
      </w:r>
      <w:r w:rsidRPr="00481B34">
        <w:rPr>
          <w:rFonts w:eastAsia="Times New Roman" w:cs="Times New Roman"/>
          <w:b/>
          <w:sz w:val="20"/>
          <w:szCs w:val="20"/>
          <w:lang w:eastAsia="bg-BG"/>
        </w:rPr>
        <w:t>ПРЕДУПРЕЖДЕНИЕ</w:t>
      </w:r>
      <w:r w:rsidR="00C46C31">
        <w:rPr>
          <w:rFonts w:eastAsia="Times New Roman" w:cs="Times New Roman"/>
          <w:b/>
          <w:sz w:val="20"/>
          <w:szCs w:val="20"/>
          <w:lang w:eastAsia="bg-BG"/>
        </w:rPr>
        <w:t xml:space="preserve"> - </w:t>
      </w:r>
      <w:r w:rsidRPr="00481B34">
        <w:rPr>
          <w:rFonts w:eastAsia="Times New Roman" w:cs="Times New Roman"/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C46C31" w:rsidRDefault="00C46C31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</w:p>
    <w:p w:rsidR="00356FA5" w:rsidRPr="00481B34" w:rsidRDefault="00AE04B0" w:rsidP="00C46C31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Шиацу е форма на масаж с пръсти и е една от най-важните масажни техники.</w:t>
      </w:r>
      <w:r w:rsidR="00D07A5F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Тази форма на масаж е разработен в Япония, но произлиза от традиционния китайски масаж. </w:t>
      </w:r>
      <w:r w:rsidRPr="00481B34">
        <w:rPr>
          <w:sz w:val="20"/>
          <w:szCs w:val="20"/>
        </w:rPr>
        <w:t xml:space="preserve">Mасажираща </w:t>
      </w:r>
      <w:r w:rsidR="00356FA5" w:rsidRPr="00481B34">
        <w:rPr>
          <w:sz w:val="20"/>
          <w:szCs w:val="20"/>
        </w:rPr>
        <w:t>седалка</w:t>
      </w:r>
      <w:r w:rsidR="00D07A5F">
        <w:rPr>
          <w:sz w:val="20"/>
          <w:szCs w:val="20"/>
        </w:rPr>
        <w:t xml:space="preserve"> Medisana </w:t>
      </w:r>
      <w:r w:rsidR="00D07A5F">
        <w:rPr>
          <w:sz w:val="20"/>
          <w:szCs w:val="20"/>
          <w:lang w:val="en-US"/>
        </w:rPr>
        <w:t>RBI</w:t>
      </w:r>
      <w:r w:rsidRPr="00481B34">
        <w:rPr>
          <w:sz w:val="20"/>
          <w:szCs w:val="20"/>
        </w:rPr>
        <w:t xml:space="preserve"> е съвременно устройство за истински шиацу </w:t>
      </w:r>
      <w:r w:rsidR="00356FA5" w:rsidRPr="00481B34">
        <w:rPr>
          <w:sz w:val="20"/>
          <w:szCs w:val="20"/>
        </w:rPr>
        <w:t>масаж на гърба.</w:t>
      </w:r>
    </w:p>
    <w:p w:rsidR="00D07A5F" w:rsidRDefault="00356FA5" w:rsidP="00C46C31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sz w:val="20"/>
          <w:szCs w:val="20"/>
        </w:rPr>
        <w:t xml:space="preserve">Medisana </w:t>
      </w:r>
      <w:r w:rsidR="00D07A5F">
        <w:rPr>
          <w:sz w:val="20"/>
          <w:szCs w:val="20"/>
          <w:lang w:val="en-US"/>
        </w:rPr>
        <w:t>RBI</w:t>
      </w:r>
      <w:r w:rsidR="00AE04B0" w:rsidRPr="00481B34">
        <w:rPr>
          <w:sz w:val="20"/>
          <w:szCs w:val="20"/>
        </w:rPr>
        <w:t xml:space="preserve"> има </w:t>
      </w:r>
      <w:r w:rsidR="00D07A5F">
        <w:rPr>
          <w:sz w:val="20"/>
          <w:szCs w:val="20"/>
        </w:rPr>
        <w:t xml:space="preserve">четири въртящи се </w:t>
      </w:r>
      <w:r w:rsidRPr="00481B34">
        <w:rPr>
          <w:sz w:val="20"/>
          <w:szCs w:val="20"/>
        </w:rPr>
        <w:t>масажни</w:t>
      </w:r>
      <w:r w:rsidR="00AE04B0" w:rsidRPr="00481B34">
        <w:rPr>
          <w:sz w:val="20"/>
          <w:szCs w:val="20"/>
        </w:rPr>
        <w:t xml:space="preserve"> глави</w:t>
      </w:r>
      <w:r w:rsidRPr="00481B34">
        <w:rPr>
          <w:sz w:val="20"/>
          <w:szCs w:val="20"/>
        </w:rPr>
        <w:t xml:space="preserve"> </w:t>
      </w:r>
      <w:r w:rsidR="00D07A5F">
        <w:rPr>
          <w:sz w:val="20"/>
          <w:szCs w:val="20"/>
        </w:rPr>
        <w:t>за три зони н масаж – горна част на гърба, долна част на гърба и цял гръб. Устройството притежава допълнителна тристепенна вибрираща функция и инфрачервено затопляне на масажните глави. Уникалната комбинация от интензивен шиацу и вибриращ масаж с излъчваната топлина прави масажната седалка ефективен ин</w:t>
      </w:r>
      <w:r w:rsidR="00954283">
        <w:rPr>
          <w:sz w:val="20"/>
          <w:szCs w:val="20"/>
        </w:rPr>
        <w:t>с</w:t>
      </w:r>
      <w:r w:rsidR="00D07A5F">
        <w:rPr>
          <w:sz w:val="20"/>
          <w:szCs w:val="20"/>
        </w:rPr>
        <w:t xml:space="preserve">трумент за релаксация. Настройките могат да бъдат лесно променяни от контролния блок (10). </w:t>
      </w:r>
    </w:p>
    <w:p w:rsidR="00356FA5" w:rsidRPr="00481B34" w:rsidRDefault="00356FA5" w:rsidP="00C46C31">
      <w:pPr>
        <w:spacing w:after="0" w:line="240" w:lineRule="auto"/>
        <w:jc w:val="both"/>
        <w:rPr>
          <w:sz w:val="20"/>
          <w:szCs w:val="20"/>
        </w:rPr>
      </w:pPr>
    </w:p>
    <w:p w:rsidR="00737B2E" w:rsidRPr="00481B34" w:rsidRDefault="00737B2E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Употреба</w:t>
      </w:r>
    </w:p>
    <w:p w:rsidR="00737B2E" w:rsidRDefault="00737B2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Използването на тази </w:t>
      </w:r>
      <w:r w:rsidR="00C20F8D" w:rsidRPr="00481B34">
        <w:rPr>
          <w:rStyle w:val="longtext"/>
          <w:sz w:val="20"/>
          <w:szCs w:val="20"/>
        </w:rPr>
        <w:t>седалка</w:t>
      </w:r>
      <w:r w:rsidRPr="00481B34">
        <w:rPr>
          <w:rStyle w:val="longtext"/>
          <w:sz w:val="20"/>
          <w:szCs w:val="20"/>
        </w:rPr>
        <w:t xml:space="preserve"> ще подобри състоянието Ви след стресиращия ден. Ефектът от масажа е особено полезен за отпускане на напрегнати мускули и уморени тъкани. Моделът предлага приятен отдих за преодоляване на ежедневния стрес. Масажиране</w:t>
      </w:r>
      <w:r w:rsidR="009F0974">
        <w:rPr>
          <w:rStyle w:val="longtext"/>
          <w:sz w:val="20"/>
          <w:szCs w:val="20"/>
        </w:rPr>
        <w:t>то</w:t>
      </w:r>
      <w:r w:rsidRPr="00481B34">
        <w:rPr>
          <w:rStyle w:val="longtext"/>
          <w:sz w:val="20"/>
          <w:szCs w:val="20"/>
        </w:rPr>
        <w:t xml:space="preserve"> може да подобри Вашето емоционално и физическо състояние, а също е полезен и при спорт и фитнес.</w:t>
      </w:r>
    </w:p>
    <w:p w:rsidR="00C46C31" w:rsidRPr="00481B34" w:rsidRDefault="00C46C31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0F696E" w:rsidRPr="00481B34" w:rsidRDefault="00737B2E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Style w:val="longtext"/>
          <w:b/>
          <w:sz w:val="20"/>
          <w:szCs w:val="20"/>
        </w:rPr>
        <w:lastRenderedPageBreak/>
        <w:t>Стартиране</w:t>
      </w:r>
      <w:r w:rsidRPr="00481B34">
        <w:rPr>
          <w:b/>
          <w:sz w:val="20"/>
          <w:szCs w:val="20"/>
        </w:rPr>
        <w:br/>
      </w:r>
      <w:r w:rsidR="000F696E" w:rsidRPr="00481B34">
        <w:rPr>
          <w:rFonts w:eastAsia="Times New Roman" w:cs="Times New Roman"/>
          <w:sz w:val="20"/>
          <w:szCs w:val="20"/>
          <w:lang w:eastAsia="bg-BG"/>
        </w:rPr>
        <w:t xml:space="preserve">Транспортното заключване, което се намира на задната част на облегалката в основата, трябва да бъде отстранено преди устройството да бъде използвано за първи път (виж илюстрацията в инструкциите). Бъдете сигурни, че спазвате инструкциите за безопасност. </w:t>
      </w:r>
    </w:p>
    <w:p w:rsidR="00C46C31" w:rsidRDefault="000F696E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Поставете щепсела (4) в контакта. Уверете се, че захранването е леснодостъпно.</w:t>
      </w:r>
    </w:p>
    <w:p w:rsidR="000F696E" w:rsidRPr="00481B34" w:rsidRDefault="000F696E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Седнете на седалката за масаж шиацу</w:t>
      </w:r>
      <w:r w:rsidR="00D07A5F">
        <w:rPr>
          <w:rFonts w:eastAsia="Times New Roman" w:cs="Times New Roman"/>
          <w:sz w:val="20"/>
          <w:szCs w:val="20"/>
          <w:lang w:eastAsia="bg-BG"/>
        </w:rPr>
        <w:t xml:space="preserve"> и се запознайте с функциите.</w:t>
      </w:r>
    </w:p>
    <w:p w:rsidR="00C46C31" w:rsidRDefault="000F696E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Експлоатацията на уреда</w:t>
      </w:r>
    </w:p>
    <w:p w:rsidR="000F696E" w:rsidRPr="00481B34" w:rsidRDefault="000F696E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 xml:space="preserve">Седалката има 3 функции за ефективен масаж – масаж с пръсти (шиацу), вибриращ масаж и затопляне. Топлинната функция може да се използва само със шиацу масаж, като през това време </w:t>
      </w:r>
      <w:r w:rsidR="00D07A5F">
        <w:rPr>
          <w:rFonts w:eastAsia="Times New Roman" w:cs="Times New Roman"/>
          <w:sz w:val="20"/>
          <w:szCs w:val="20"/>
          <w:lang w:eastAsia="bg-BG"/>
        </w:rPr>
        <w:t>вибриращият масаж също може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да бъд</w:t>
      </w:r>
      <w:r w:rsidR="00D07A5F">
        <w:rPr>
          <w:rFonts w:eastAsia="Times New Roman" w:cs="Times New Roman"/>
          <w:sz w:val="20"/>
          <w:szCs w:val="20"/>
          <w:lang w:eastAsia="bg-BG"/>
        </w:rPr>
        <w:t>е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активиран. Не използвайте уреда за повече от 15 минути наведнъж. След около 15 минути, устройството автоматично ще се изключи. </w:t>
      </w:r>
      <w:r w:rsidR="00D07A5F">
        <w:rPr>
          <w:rFonts w:eastAsia="Times New Roman" w:cs="Times New Roman"/>
          <w:sz w:val="20"/>
          <w:szCs w:val="20"/>
          <w:lang w:eastAsia="bg-BG"/>
        </w:rPr>
        <w:t xml:space="preserve">Уредът е снабден и със защита от прегряване, затова винаги, щом има такава опасност, уредът автоматично ще се изключи. 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Винаги оставяйте седалката да се охлади напълно, преди да я използвате отново. </w:t>
      </w:r>
    </w:p>
    <w:p w:rsidR="00C46C31" w:rsidRDefault="00B82849" w:rsidP="00C46C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Бутони на контролния блок</w:t>
      </w:r>
    </w:p>
    <w:p w:rsidR="009B6BE6" w:rsidRDefault="00B82849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Използвайте бутоните на контрол</w:t>
      </w:r>
      <w:r w:rsidR="009B6BE6">
        <w:rPr>
          <w:rFonts w:eastAsia="Times New Roman" w:cs="Times New Roman"/>
          <w:sz w:val="20"/>
          <w:szCs w:val="20"/>
          <w:lang w:eastAsia="bg-BG"/>
        </w:rPr>
        <w:t>ния блок (10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), за да управлявате уреда. </w:t>
      </w:r>
    </w:p>
    <w:p w:rsidR="00B82849" w:rsidRDefault="009B6BE6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 xml:space="preserve">• </w:t>
      </w:r>
      <w:r w:rsidR="00B82849" w:rsidRPr="00481B34">
        <w:rPr>
          <w:rFonts w:eastAsia="Times New Roman" w:cs="Times New Roman"/>
          <w:sz w:val="20"/>
          <w:szCs w:val="20"/>
          <w:lang w:eastAsia="bg-BG"/>
        </w:rPr>
        <w:t>Включете устройството, ка</w:t>
      </w:r>
      <w:r>
        <w:rPr>
          <w:rFonts w:eastAsia="Times New Roman" w:cs="Times New Roman"/>
          <w:sz w:val="20"/>
          <w:szCs w:val="20"/>
          <w:lang w:eastAsia="bg-BG"/>
        </w:rPr>
        <w:t>то натиснете бутона On / Off (12</w:t>
      </w:r>
      <w:r w:rsidR="00B82849" w:rsidRPr="00481B34">
        <w:rPr>
          <w:rFonts w:eastAsia="Times New Roman" w:cs="Times New Roman"/>
          <w:sz w:val="20"/>
          <w:szCs w:val="20"/>
          <w:lang w:eastAsia="bg-BG"/>
        </w:rPr>
        <w:t>). Дисплеят трябва да светне</w:t>
      </w:r>
      <w:r>
        <w:rPr>
          <w:rFonts w:eastAsia="Times New Roman" w:cs="Times New Roman"/>
          <w:sz w:val="20"/>
          <w:szCs w:val="20"/>
          <w:lang w:eastAsia="bg-BG"/>
        </w:rPr>
        <w:t xml:space="preserve"> в синьо</w:t>
      </w:r>
      <w:r w:rsidR="00B82849" w:rsidRPr="00481B34">
        <w:rPr>
          <w:rFonts w:eastAsia="Times New Roman" w:cs="Times New Roman"/>
          <w:sz w:val="20"/>
          <w:szCs w:val="20"/>
          <w:lang w:eastAsia="bg-BG"/>
        </w:rPr>
        <w:t xml:space="preserve">. </w:t>
      </w:r>
    </w:p>
    <w:p w:rsidR="009B6BE6" w:rsidRDefault="009B6BE6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Когато бутона за масаж на </w:t>
      </w:r>
      <w:r w:rsidRPr="009B6BE6">
        <w:rPr>
          <w:rFonts w:eastAsia="Times New Roman" w:cs="Times New Roman"/>
          <w:b/>
          <w:sz w:val="20"/>
          <w:szCs w:val="20"/>
          <w:lang w:eastAsia="bg-BG"/>
        </w:rPr>
        <w:t>горна част на гърба</w:t>
      </w:r>
      <w:r>
        <w:rPr>
          <w:rFonts w:eastAsia="Times New Roman" w:cs="Times New Roman"/>
          <w:sz w:val="20"/>
          <w:szCs w:val="20"/>
          <w:lang w:eastAsia="bg-BG"/>
        </w:rPr>
        <w:t xml:space="preserve"> (6) е натиснат, зеленият дисплей до бутона светва и масажните глави за шиацу масаж (3) се преместват от изходна позиция в долната част на гърба до зоната на раменете, масажирайки гърба с кръгови движения. След като е достигната най-високата точка, масажните глави започват да се движат в противоположна посока до средата на гърба. Тази процедура се повтаря до края на масажа. Ако натиснете бутон (6) по време на масажа, тази функция се изключва и масажните глави остават на място в текущата си позиция. </w:t>
      </w:r>
    </w:p>
    <w:p w:rsidR="009B6BE6" w:rsidRPr="00481B34" w:rsidRDefault="009B6BE6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Когато бутона за масаж на </w:t>
      </w:r>
      <w:r>
        <w:rPr>
          <w:rFonts w:eastAsia="Times New Roman" w:cs="Times New Roman"/>
          <w:b/>
          <w:sz w:val="20"/>
          <w:szCs w:val="20"/>
          <w:lang w:eastAsia="bg-BG"/>
        </w:rPr>
        <w:t>долна</w:t>
      </w:r>
      <w:r w:rsidRPr="009B6BE6">
        <w:rPr>
          <w:rFonts w:eastAsia="Times New Roman" w:cs="Times New Roman"/>
          <w:b/>
          <w:sz w:val="20"/>
          <w:szCs w:val="20"/>
          <w:lang w:eastAsia="bg-BG"/>
        </w:rPr>
        <w:t xml:space="preserve"> част на гърба</w:t>
      </w:r>
      <w:r>
        <w:rPr>
          <w:rFonts w:eastAsia="Times New Roman" w:cs="Times New Roman"/>
          <w:sz w:val="20"/>
          <w:szCs w:val="20"/>
          <w:lang w:eastAsia="bg-BG"/>
        </w:rPr>
        <w:t xml:space="preserve"> (7) е натиснат, зеленият дисплей до бутона светва и масажните глави за шиацу масаж (3) се преместват от изходна позиция в долната част на гърба до средата на гърба, масажирайки гърба с кръгови движения. След като е достигната най-високата точка за тази програма, масажните глави започват да се движат в противоположна посока до началното си положение. Тази процедура се повтаря до края на масажа. Ако натиснете бутон (7) по време на масажа, тази функция се изключва и масажните глави остават на място в текущата си позиция.</w:t>
      </w:r>
    </w:p>
    <w:p w:rsidR="00B82849" w:rsidRDefault="009B6BE6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Ако изберете </w:t>
      </w:r>
      <w:r w:rsidRPr="009B6BE6">
        <w:rPr>
          <w:rFonts w:eastAsia="Times New Roman" w:cs="Times New Roman"/>
          <w:b/>
          <w:sz w:val="20"/>
          <w:szCs w:val="20"/>
          <w:lang w:eastAsia="bg-BG"/>
        </w:rPr>
        <w:t>цял гръб</w:t>
      </w:r>
      <w:r>
        <w:rPr>
          <w:rFonts w:eastAsia="Times New Roman" w:cs="Times New Roman"/>
          <w:b/>
          <w:sz w:val="20"/>
          <w:szCs w:val="20"/>
          <w:lang w:eastAsia="bg-BG"/>
        </w:rPr>
        <w:t xml:space="preserve"> </w:t>
      </w:r>
      <w:r w:rsidR="00CD1468" w:rsidRPr="00CD1468">
        <w:rPr>
          <w:rFonts w:eastAsia="Times New Roman" w:cs="Times New Roman"/>
          <w:sz w:val="20"/>
          <w:szCs w:val="20"/>
          <w:lang w:eastAsia="bg-BG"/>
        </w:rPr>
        <w:t>чрез</w:t>
      </w:r>
      <w:r w:rsidR="00CD1468">
        <w:rPr>
          <w:rFonts w:eastAsia="Times New Roman" w:cs="Times New Roman"/>
          <w:sz w:val="20"/>
          <w:szCs w:val="20"/>
          <w:lang w:eastAsia="bg-BG"/>
        </w:rPr>
        <w:t xml:space="preserve"> бутон (11) се повтаря процедурата, описана в предходните точки, но за целия гръб</w:t>
      </w:r>
    </w:p>
    <w:p w:rsidR="00CD1468" w:rsidRDefault="00CD1468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М</w:t>
      </w:r>
      <w:r w:rsidR="005153BA">
        <w:rPr>
          <w:rFonts w:eastAsia="Times New Roman" w:cs="Times New Roman"/>
          <w:sz w:val="20"/>
          <w:szCs w:val="20"/>
          <w:lang w:eastAsia="bg-BG"/>
        </w:rPr>
        <w:t>ожете да включите и вибриращ мас</w:t>
      </w:r>
      <w:r>
        <w:rPr>
          <w:rFonts w:eastAsia="Times New Roman" w:cs="Times New Roman"/>
          <w:sz w:val="20"/>
          <w:szCs w:val="20"/>
          <w:lang w:eastAsia="bg-BG"/>
        </w:rPr>
        <w:t>аж за бедрата си чрез натискане на бутон (8).</w:t>
      </w:r>
    </w:p>
    <w:p w:rsidR="00CD1468" w:rsidRPr="00481B34" w:rsidRDefault="00CD1468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Вибриращият масаж за горната част на бедрата може да бъде управляван самостоятелно чрез бутон (8). Зеленият дисплей до бутона светва и се активират двата мотора за вибрации (4). </w:t>
      </w:r>
      <w:r w:rsidRPr="00481B34">
        <w:rPr>
          <w:rStyle w:val="longtext"/>
          <w:sz w:val="20"/>
          <w:szCs w:val="20"/>
        </w:rPr>
        <w:t>Започва с нежен масаж. Натиснете бутон (</w:t>
      </w:r>
      <w:r>
        <w:rPr>
          <w:rStyle w:val="longtext"/>
          <w:sz w:val="20"/>
          <w:szCs w:val="20"/>
        </w:rPr>
        <w:t>8</w:t>
      </w:r>
      <w:r w:rsidRPr="00481B34">
        <w:rPr>
          <w:rStyle w:val="longtext"/>
          <w:sz w:val="20"/>
          <w:szCs w:val="20"/>
        </w:rPr>
        <w:t>) отново и силата на вибрацията се увеличава (до средна интензивност). Натиснете бутон (</w:t>
      </w:r>
      <w:r>
        <w:rPr>
          <w:rStyle w:val="longtext"/>
          <w:sz w:val="20"/>
          <w:szCs w:val="20"/>
        </w:rPr>
        <w:t>8</w:t>
      </w:r>
      <w:r w:rsidRPr="00481B34">
        <w:rPr>
          <w:rStyle w:val="longtext"/>
          <w:sz w:val="20"/>
          <w:szCs w:val="20"/>
        </w:rPr>
        <w:t>) за трети път, така активирате най-високата степен на интензивност на вибрацията. След като натиснете бутон (</w:t>
      </w:r>
      <w:r>
        <w:rPr>
          <w:rStyle w:val="longtext"/>
          <w:sz w:val="20"/>
          <w:szCs w:val="20"/>
        </w:rPr>
        <w:t>8</w:t>
      </w:r>
      <w:r w:rsidRPr="00481B34">
        <w:rPr>
          <w:rStyle w:val="longtext"/>
          <w:sz w:val="20"/>
          <w:szCs w:val="20"/>
        </w:rPr>
        <w:t>) за четвърти път, вибрацията изключва и дисплеят угасва.</w:t>
      </w:r>
    </w:p>
    <w:p w:rsidR="00CD1468" w:rsidRPr="00481B34" w:rsidRDefault="00CD1468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CD1468" w:rsidRPr="00CD1468" w:rsidRDefault="00CD1468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</w:t>
      </w:r>
      <w:r>
        <w:rPr>
          <w:rStyle w:val="longtext"/>
          <w:sz w:val="20"/>
          <w:szCs w:val="20"/>
        </w:rPr>
        <w:t>За да изключите устройството, натиснете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  <w:lang w:val="en-US"/>
        </w:rPr>
        <w:t>On/Off</w:t>
      </w:r>
      <w:r w:rsidRPr="00481B34">
        <w:rPr>
          <w:rStyle w:val="longtext"/>
          <w:sz w:val="20"/>
          <w:szCs w:val="20"/>
        </w:rPr>
        <w:t xml:space="preserve"> бутона (1</w:t>
      </w:r>
      <w:r>
        <w:rPr>
          <w:rStyle w:val="longtext"/>
          <w:sz w:val="20"/>
          <w:szCs w:val="20"/>
        </w:rPr>
        <w:t>2</w:t>
      </w:r>
      <w:r w:rsidRPr="00481B34">
        <w:rPr>
          <w:rStyle w:val="longtext"/>
          <w:sz w:val="20"/>
          <w:szCs w:val="20"/>
        </w:rPr>
        <w:t>).</w:t>
      </w:r>
      <w:r>
        <w:rPr>
          <w:rStyle w:val="longtext"/>
          <w:sz w:val="20"/>
          <w:szCs w:val="20"/>
        </w:rPr>
        <w:t xml:space="preserve"> Синият дисплей започва да мига и масажните глави се връщат в изходна позиция. Когато тази позиция е достигната, дисплеят угасва.  Ако натиснете </w:t>
      </w:r>
      <w:r>
        <w:rPr>
          <w:rStyle w:val="longtext"/>
          <w:sz w:val="20"/>
          <w:szCs w:val="20"/>
          <w:lang w:val="en-US"/>
        </w:rPr>
        <w:t xml:space="preserve">On/Off </w:t>
      </w:r>
      <w:r>
        <w:rPr>
          <w:rStyle w:val="longtext"/>
          <w:sz w:val="20"/>
          <w:szCs w:val="20"/>
        </w:rPr>
        <w:t>бутона докато една от масажните функции е включена, вибрационните мотори спират веднага. Процедурата с връщането на масажните глави се повтаря.</w:t>
      </w:r>
    </w:p>
    <w:p w:rsidR="00CD1468" w:rsidRDefault="00CD1468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След всяка употреба, изключвайте устройството от бутон (12) и извадете щепсела от контакта</w:t>
      </w:r>
      <w:r w:rsidR="0088271A">
        <w:rPr>
          <w:rFonts w:eastAsia="Times New Roman" w:cs="Times New Roman"/>
          <w:sz w:val="20"/>
          <w:szCs w:val="20"/>
          <w:lang w:eastAsia="bg-BG"/>
        </w:rPr>
        <w:t>. Винаги съхранявайте контролния блок (10) в неговата опаковка( 5)</w:t>
      </w:r>
      <w:r w:rsidR="00515881">
        <w:rPr>
          <w:rFonts w:eastAsia="Times New Roman" w:cs="Times New Roman"/>
          <w:sz w:val="20"/>
          <w:szCs w:val="20"/>
          <w:lang w:eastAsia="bg-BG"/>
        </w:rPr>
        <w:t>.</w:t>
      </w:r>
    </w:p>
    <w:p w:rsidR="00515881" w:rsidRPr="009B6BE6" w:rsidRDefault="00515881" w:rsidP="00C46C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</w:p>
    <w:p w:rsidR="0067749E" w:rsidRPr="00481B34" w:rsidRDefault="0067749E" w:rsidP="00C46C31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 w:rsidRPr="00481B34">
        <w:rPr>
          <w:rStyle w:val="longtext"/>
          <w:b/>
          <w:sz w:val="20"/>
          <w:szCs w:val="20"/>
        </w:rPr>
        <w:t>Почистване</w:t>
      </w:r>
    </w:p>
    <w:p w:rsidR="00A0264D" w:rsidRPr="00481B34" w:rsidRDefault="0067749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 уверете, че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той е изключен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след като се охлади</w:t>
      </w:r>
      <w:r w:rsidR="00A0264D" w:rsidRPr="00481B34">
        <w:rPr>
          <w:rStyle w:val="hps"/>
          <w:sz w:val="20"/>
          <w:szCs w:val="20"/>
        </w:rPr>
        <w:t>.</w:t>
      </w:r>
    </w:p>
    <w:p w:rsidR="00A0264D" w:rsidRPr="00481B34" w:rsidRDefault="00A0264D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Почиствайте седалката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A0264D" w:rsidRPr="00481B34" w:rsidRDefault="00A0264D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8E5197" w:rsidRPr="00481B34" w:rsidRDefault="008E5197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Изчакайте докато устройството е напълно изсъхнало преди да го използвате отново.</w:t>
      </w:r>
    </w:p>
    <w:p w:rsidR="008E5197" w:rsidRPr="00481B34" w:rsidRDefault="008E5197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Отстранете всякакви извивки от кабела.</w:t>
      </w:r>
    </w:p>
    <w:p w:rsidR="008E5197" w:rsidRPr="00481B34" w:rsidRDefault="00515881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8E5197" w:rsidRPr="00481B34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8E5197" w:rsidRPr="00481B34" w:rsidRDefault="008E5197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C46C31" w:rsidRDefault="0067749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Този продукт не трябва </w:t>
      </w:r>
      <w:r w:rsidRPr="00481B34">
        <w:rPr>
          <w:rStyle w:val="hps"/>
          <w:sz w:val="20"/>
          <w:szCs w:val="20"/>
        </w:rPr>
        <w:t>да се изхвърлят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заедно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битовите отпадъци</w:t>
      </w:r>
      <w:r w:rsidRPr="00481B34">
        <w:rPr>
          <w:rStyle w:val="longtext"/>
          <w:sz w:val="20"/>
          <w:szCs w:val="20"/>
        </w:rPr>
        <w:t>.</w:t>
      </w:r>
    </w:p>
    <w:p w:rsidR="0067749E" w:rsidRDefault="0067749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предадат</w:t>
      </w:r>
      <w:r w:rsidRPr="00481B34">
        <w:rPr>
          <w:rStyle w:val="longtext"/>
          <w:sz w:val="20"/>
          <w:szCs w:val="20"/>
        </w:rPr>
        <w:t xml:space="preserve"> </w:t>
      </w:r>
      <w:r w:rsidR="00F331CE">
        <w:rPr>
          <w:rStyle w:val="longtext"/>
          <w:sz w:val="20"/>
          <w:szCs w:val="20"/>
        </w:rPr>
        <w:t xml:space="preserve">всички </w:t>
      </w:r>
      <w:r w:rsidRPr="00481B34">
        <w:rPr>
          <w:rStyle w:val="hps"/>
          <w:sz w:val="20"/>
          <w:szCs w:val="20"/>
        </w:rPr>
        <w:t>електрически и електронни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>общински или в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>така че те да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могат да се депонират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по безопасен за околната</w:t>
      </w:r>
      <w:r w:rsidR="00F331CE">
        <w:rPr>
          <w:rStyle w:val="hps"/>
          <w:sz w:val="20"/>
          <w:szCs w:val="20"/>
        </w:rPr>
        <w:t xml:space="preserve"> среда </w:t>
      </w:r>
      <w:r w:rsidRPr="00481B34">
        <w:rPr>
          <w:rStyle w:val="hps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начин.</w:t>
      </w:r>
    </w:p>
    <w:p w:rsidR="00C46C31" w:rsidRDefault="0067749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модел:</w:t>
      </w:r>
      <w:r w:rsidR="008E5197" w:rsidRPr="00481B34">
        <w:rPr>
          <w:rStyle w:val="longtext"/>
          <w:sz w:val="20"/>
          <w:szCs w:val="20"/>
        </w:rPr>
        <w:t xml:space="preserve"> </w:t>
      </w:r>
      <w:r w:rsidR="008E5197" w:rsidRPr="00481B34">
        <w:rPr>
          <w:rStyle w:val="longtext"/>
          <w:sz w:val="20"/>
          <w:szCs w:val="20"/>
          <w:lang w:val="en-US"/>
        </w:rPr>
        <w:t>Me</w:t>
      </w:r>
      <w:r w:rsidR="00B7515B" w:rsidRPr="00481B34">
        <w:rPr>
          <w:rStyle w:val="longtext"/>
          <w:sz w:val="20"/>
          <w:szCs w:val="20"/>
          <w:lang w:val="en-US"/>
        </w:rPr>
        <w:t xml:space="preserve">disana Shiatsu massage seat cover </w:t>
      </w:r>
      <w:r w:rsidR="003E7A9F">
        <w:rPr>
          <w:rStyle w:val="longtext"/>
          <w:sz w:val="20"/>
          <w:szCs w:val="20"/>
          <w:lang w:val="en-US"/>
        </w:rPr>
        <w:t>RBI</w:t>
      </w:r>
    </w:p>
    <w:p w:rsidR="00C46C31" w:rsidRDefault="0067749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Захранващо напрежение: </w:t>
      </w:r>
      <w:r w:rsidR="003E7A9F">
        <w:rPr>
          <w:rStyle w:val="longtext"/>
          <w:sz w:val="20"/>
          <w:szCs w:val="20"/>
          <w:lang w:val="en-US"/>
        </w:rPr>
        <w:t>23</w:t>
      </w:r>
      <w:r w:rsidR="00B7515B" w:rsidRPr="00481B34">
        <w:rPr>
          <w:rStyle w:val="longtext"/>
          <w:sz w:val="20"/>
          <w:szCs w:val="20"/>
          <w:lang w:val="en-US"/>
        </w:rPr>
        <w:t>0V ~ 50Hz</w:t>
      </w:r>
    </w:p>
    <w:p w:rsidR="00C46C31" w:rsidRDefault="0067749E" w:rsidP="00C46C31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Консумирана мощност: прибл. </w:t>
      </w:r>
      <w:r w:rsidR="003E7A9F">
        <w:rPr>
          <w:rStyle w:val="hps"/>
          <w:sz w:val="20"/>
          <w:szCs w:val="20"/>
          <w:lang w:val="en-US"/>
        </w:rPr>
        <w:t>36</w:t>
      </w:r>
      <w:r w:rsidR="00B7515B" w:rsidRPr="00481B34">
        <w:rPr>
          <w:rStyle w:val="hps"/>
          <w:sz w:val="20"/>
          <w:szCs w:val="20"/>
          <w:lang w:val="en-US"/>
        </w:rPr>
        <w:t>W</w:t>
      </w:r>
    </w:p>
    <w:p w:rsidR="00C46C31" w:rsidRDefault="0067749E" w:rsidP="00C46C31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Автоматична. </w:t>
      </w:r>
      <w:r w:rsidRPr="00481B34">
        <w:rPr>
          <w:rStyle w:val="hps"/>
          <w:sz w:val="20"/>
          <w:szCs w:val="20"/>
        </w:rPr>
        <w:t>изключите</w:t>
      </w:r>
      <w:r w:rsidRPr="00481B34">
        <w:rPr>
          <w:rStyle w:val="longtext"/>
          <w:sz w:val="20"/>
          <w:szCs w:val="20"/>
        </w:rPr>
        <w:t xml:space="preserve">: </w:t>
      </w:r>
      <w:r w:rsidRPr="00481B34">
        <w:rPr>
          <w:rStyle w:val="hps"/>
          <w:sz w:val="20"/>
          <w:szCs w:val="20"/>
        </w:rPr>
        <w:t>след около</w:t>
      </w:r>
      <w:r w:rsidRPr="00481B34">
        <w:rPr>
          <w:rStyle w:val="longtext"/>
          <w:sz w:val="20"/>
          <w:szCs w:val="20"/>
        </w:rPr>
        <w:t xml:space="preserve">. </w:t>
      </w:r>
      <w:r w:rsidRPr="00481B34">
        <w:rPr>
          <w:rStyle w:val="hps"/>
          <w:sz w:val="20"/>
          <w:szCs w:val="20"/>
        </w:rPr>
        <w:t>15 минути</w:t>
      </w:r>
    </w:p>
    <w:p w:rsidR="00C46C31" w:rsidRDefault="0067749E" w:rsidP="00C46C31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Условия на работа: </w:t>
      </w:r>
      <w:r w:rsidRPr="00481B34">
        <w:rPr>
          <w:rStyle w:val="hps"/>
          <w:sz w:val="20"/>
          <w:szCs w:val="20"/>
        </w:rPr>
        <w:t>Използвайте го само в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сухи помещения</w:t>
      </w:r>
      <w:r w:rsidR="003E7A9F">
        <w:rPr>
          <w:rStyle w:val="hps"/>
          <w:sz w:val="20"/>
          <w:szCs w:val="20"/>
          <w:lang w:val="en-US"/>
        </w:rPr>
        <w:t xml:space="preserve">. </w:t>
      </w:r>
      <w:r w:rsidR="003E7A9F">
        <w:rPr>
          <w:rStyle w:val="hps"/>
          <w:sz w:val="20"/>
          <w:szCs w:val="20"/>
        </w:rPr>
        <w:t>Температура на съхранение – 0 до максимум 40 градуса</w:t>
      </w:r>
    </w:p>
    <w:p w:rsidR="00C46C31" w:rsidRDefault="0067749E" w:rsidP="00C46C31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Размери: прибл. </w:t>
      </w:r>
      <w:r w:rsidR="00B7515B" w:rsidRPr="00481B34">
        <w:rPr>
          <w:rStyle w:val="longtext"/>
          <w:sz w:val="20"/>
          <w:szCs w:val="20"/>
        </w:rPr>
        <w:t>1</w:t>
      </w:r>
      <w:r w:rsidR="003E7A9F">
        <w:rPr>
          <w:rStyle w:val="longtext"/>
          <w:sz w:val="20"/>
          <w:szCs w:val="20"/>
        </w:rPr>
        <w:t>05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х </w:t>
      </w:r>
      <w:r w:rsidR="00B7515B" w:rsidRPr="00481B34">
        <w:rPr>
          <w:rStyle w:val="hps"/>
          <w:sz w:val="20"/>
          <w:szCs w:val="20"/>
        </w:rPr>
        <w:t>4</w:t>
      </w:r>
      <w:r w:rsidR="003E7A9F">
        <w:rPr>
          <w:rStyle w:val="hps"/>
          <w:sz w:val="20"/>
          <w:szCs w:val="20"/>
        </w:rPr>
        <w:t>5</w:t>
      </w:r>
      <w:r w:rsidRPr="00481B34">
        <w:rPr>
          <w:rStyle w:val="hps"/>
          <w:sz w:val="20"/>
          <w:szCs w:val="20"/>
        </w:rPr>
        <w:t xml:space="preserve"> х</w:t>
      </w:r>
      <w:r w:rsidRPr="00481B34">
        <w:rPr>
          <w:rStyle w:val="longtext"/>
          <w:sz w:val="20"/>
          <w:szCs w:val="20"/>
        </w:rPr>
        <w:t xml:space="preserve"> </w:t>
      </w:r>
      <w:r w:rsidR="00B7515B" w:rsidRPr="00481B34">
        <w:rPr>
          <w:rStyle w:val="longtext"/>
          <w:sz w:val="20"/>
          <w:szCs w:val="20"/>
        </w:rPr>
        <w:t>9</w:t>
      </w:r>
      <w:r w:rsidRPr="00481B34">
        <w:rPr>
          <w:rStyle w:val="hps"/>
          <w:sz w:val="20"/>
          <w:szCs w:val="20"/>
        </w:rPr>
        <w:t xml:space="preserve"> см</w:t>
      </w:r>
      <w:r w:rsidR="003E7A9F">
        <w:rPr>
          <w:rStyle w:val="hps"/>
          <w:sz w:val="20"/>
          <w:szCs w:val="20"/>
        </w:rPr>
        <w:t xml:space="preserve"> / 65 х 45 х 13 см (сгънато)</w:t>
      </w:r>
    </w:p>
    <w:p w:rsidR="00C46C31" w:rsidRDefault="0067749E" w:rsidP="00C46C31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Тегло: прибл. </w:t>
      </w:r>
      <w:r w:rsidR="003E7A9F">
        <w:rPr>
          <w:rStyle w:val="hps"/>
          <w:sz w:val="20"/>
          <w:szCs w:val="20"/>
        </w:rPr>
        <w:t>4.2</w:t>
      </w:r>
      <w:r w:rsidRPr="00481B34">
        <w:rPr>
          <w:rStyle w:val="hps"/>
          <w:sz w:val="20"/>
          <w:szCs w:val="20"/>
        </w:rPr>
        <w:t xml:space="preserve"> кг</w:t>
      </w:r>
    </w:p>
    <w:p w:rsidR="00C46C31" w:rsidRDefault="0067749E" w:rsidP="00C46C31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lastRenderedPageBreak/>
        <w:t xml:space="preserve">Дължина на кабела </w:t>
      </w:r>
      <w:r w:rsidRPr="00481B34">
        <w:rPr>
          <w:rStyle w:val="hps"/>
          <w:sz w:val="20"/>
          <w:szCs w:val="20"/>
        </w:rPr>
        <w:t>власт</w:t>
      </w:r>
      <w:r w:rsidRPr="00481B34">
        <w:rPr>
          <w:rStyle w:val="longtext"/>
          <w:sz w:val="20"/>
          <w:szCs w:val="20"/>
        </w:rPr>
        <w:t xml:space="preserve">: прибл. </w:t>
      </w:r>
      <w:r w:rsidR="003E7A9F">
        <w:rPr>
          <w:rStyle w:val="longtext"/>
          <w:sz w:val="20"/>
          <w:szCs w:val="20"/>
        </w:rPr>
        <w:t>3</w:t>
      </w:r>
      <w:r w:rsidRPr="00481B34">
        <w:rPr>
          <w:rStyle w:val="hps"/>
          <w:sz w:val="20"/>
          <w:szCs w:val="20"/>
        </w:rPr>
        <w:t xml:space="preserve"> m</w:t>
      </w:r>
    </w:p>
    <w:p w:rsidR="00C46C31" w:rsidRDefault="0067749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hps"/>
          <w:sz w:val="20"/>
          <w:szCs w:val="20"/>
        </w:rPr>
        <w:t>No.</w:t>
      </w:r>
      <w:r w:rsidRPr="00481B34">
        <w:rPr>
          <w:rStyle w:val="longtext"/>
          <w:sz w:val="20"/>
          <w:szCs w:val="20"/>
        </w:rPr>
        <w:t xml:space="preserve">: </w:t>
      </w:r>
      <w:r w:rsidR="00B7515B" w:rsidRPr="00481B34">
        <w:rPr>
          <w:rStyle w:val="longtext"/>
          <w:sz w:val="20"/>
          <w:szCs w:val="20"/>
        </w:rPr>
        <w:t>889</w:t>
      </w:r>
      <w:r w:rsidR="003E7A9F">
        <w:rPr>
          <w:rStyle w:val="longtext"/>
          <w:sz w:val="20"/>
          <w:szCs w:val="20"/>
        </w:rPr>
        <w:t>11</w:t>
      </w:r>
    </w:p>
    <w:p w:rsidR="0067749E" w:rsidRPr="00481B34" w:rsidRDefault="0067749E" w:rsidP="00C46C31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Pr="00481B34">
        <w:rPr>
          <w:rStyle w:val="longtext"/>
          <w:sz w:val="20"/>
          <w:szCs w:val="20"/>
        </w:rPr>
        <w:t xml:space="preserve">: </w:t>
      </w:r>
      <w:r w:rsidRPr="00481B34">
        <w:rPr>
          <w:rStyle w:val="hps"/>
          <w:sz w:val="20"/>
          <w:szCs w:val="20"/>
        </w:rPr>
        <w:t>40 15588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889</w:t>
      </w:r>
      <w:r w:rsidR="003E7A9F">
        <w:rPr>
          <w:rStyle w:val="hps"/>
          <w:sz w:val="20"/>
          <w:szCs w:val="20"/>
        </w:rPr>
        <w:t>11</w:t>
      </w:r>
      <w:r w:rsidRPr="00481B34">
        <w:rPr>
          <w:rStyle w:val="longtext"/>
          <w:sz w:val="20"/>
          <w:szCs w:val="20"/>
        </w:rPr>
        <w:t xml:space="preserve"> </w:t>
      </w:r>
      <w:r w:rsidR="003E7A9F">
        <w:rPr>
          <w:rStyle w:val="longtext"/>
          <w:sz w:val="20"/>
          <w:szCs w:val="20"/>
        </w:rPr>
        <w:t>0</w:t>
      </w:r>
    </w:p>
    <w:sectPr w:rsidR="0067749E" w:rsidRPr="00481B34" w:rsidSect="00CD1C44">
      <w:headerReference w:type="default" r:id="rId14"/>
      <w:footerReference w:type="default" r:id="rId15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D4" w:rsidRDefault="00C24CD4" w:rsidP="009D391C">
      <w:pPr>
        <w:spacing w:after="0" w:line="240" w:lineRule="auto"/>
      </w:pPr>
      <w:r>
        <w:separator/>
      </w:r>
    </w:p>
  </w:endnote>
  <w:endnote w:type="continuationSeparator" w:id="0">
    <w:p w:rsidR="00C24CD4" w:rsidRDefault="00C24CD4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219"/>
      <w:docPartObj>
        <w:docPartGallery w:val="Page Numbers (Bottom of Page)"/>
        <w:docPartUnique/>
      </w:docPartObj>
    </w:sdtPr>
    <w:sdtContent>
      <w:p w:rsidR="009B6BE6" w:rsidRDefault="00491267">
        <w:pPr>
          <w:pStyle w:val="Footer"/>
          <w:jc w:val="center"/>
        </w:pPr>
        <w:r>
          <w:fldChar w:fldCharType="begin"/>
        </w:r>
        <w:r w:rsidR="002F1C6B">
          <w:instrText xml:space="preserve"> PAGE   \* MERGEFORMAT </w:instrText>
        </w:r>
        <w:r>
          <w:fldChar w:fldCharType="separate"/>
        </w:r>
        <w:r w:rsidR="00F331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6BE6" w:rsidRDefault="009B6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D4" w:rsidRDefault="00C24CD4" w:rsidP="009D391C">
      <w:pPr>
        <w:spacing w:after="0" w:line="240" w:lineRule="auto"/>
      </w:pPr>
      <w:r>
        <w:separator/>
      </w:r>
    </w:p>
  </w:footnote>
  <w:footnote w:type="continuationSeparator" w:id="0">
    <w:p w:rsidR="00C24CD4" w:rsidRDefault="00C24CD4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E6" w:rsidRDefault="009B6BE6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50F54"/>
    <w:rsid w:val="0004248C"/>
    <w:rsid w:val="00072EB2"/>
    <w:rsid w:val="00080D85"/>
    <w:rsid w:val="00084B61"/>
    <w:rsid w:val="000F696E"/>
    <w:rsid w:val="00114760"/>
    <w:rsid w:val="00150F54"/>
    <w:rsid w:val="001B11BF"/>
    <w:rsid w:val="001D1212"/>
    <w:rsid w:val="00200105"/>
    <w:rsid w:val="002026BA"/>
    <w:rsid w:val="00245063"/>
    <w:rsid w:val="002F1C6B"/>
    <w:rsid w:val="002F1EA2"/>
    <w:rsid w:val="00333E65"/>
    <w:rsid w:val="00356FA5"/>
    <w:rsid w:val="00373E87"/>
    <w:rsid w:val="00391059"/>
    <w:rsid w:val="003D32FD"/>
    <w:rsid w:val="003E7A9F"/>
    <w:rsid w:val="0041205D"/>
    <w:rsid w:val="00481B34"/>
    <w:rsid w:val="00485C4D"/>
    <w:rsid w:val="00491267"/>
    <w:rsid w:val="004A6F39"/>
    <w:rsid w:val="004B6971"/>
    <w:rsid w:val="004D4D81"/>
    <w:rsid w:val="00500100"/>
    <w:rsid w:val="005153BA"/>
    <w:rsid w:val="00515881"/>
    <w:rsid w:val="005231BD"/>
    <w:rsid w:val="00561F1C"/>
    <w:rsid w:val="0067749E"/>
    <w:rsid w:val="006A5728"/>
    <w:rsid w:val="006C246A"/>
    <w:rsid w:val="006D3122"/>
    <w:rsid w:val="006F6691"/>
    <w:rsid w:val="00737B2E"/>
    <w:rsid w:val="0079279A"/>
    <w:rsid w:val="007C794B"/>
    <w:rsid w:val="00863C45"/>
    <w:rsid w:val="0088271A"/>
    <w:rsid w:val="00885E1C"/>
    <w:rsid w:val="00886944"/>
    <w:rsid w:val="00891CA9"/>
    <w:rsid w:val="008B4F60"/>
    <w:rsid w:val="008E5197"/>
    <w:rsid w:val="00954283"/>
    <w:rsid w:val="00962ED4"/>
    <w:rsid w:val="00996AAA"/>
    <w:rsid w:val="009B6BE6"/>
    <w:rsid w:val="009C38ED"/>
    <w:rsid w:val="009D391C"/>
    <w:rsid w:val="009D5B36"/>
    <w:rsid w:val="009F0974"/>
    <w:rsid w:val="00A0264D"/>
    <w:rsid w:val="00A20CED"/>
    <w:rsid w:val="00A30F21"/>
    <w:rsid w:val="00AC5FB5"/>
    <w:rsid w:val="00AE04B0"/>
    <w:rsid w:val="00B401B0"/>
    <w:rsid w:val="00B7515B"/>
    <w:rsid w:val="00B82849"/>
    <w:rsid w:val="00BB181D"/>
    <w:rsid w:val="00BC28B1"/>
    <w:rsid w:val="00C20F8D"/>
    <w:rsid w:val="00C24CD4"/>
    <w:rsid w:val="00C46C31"/>
    <w:rsid w:val="00C95FA2"/>
    <w:rsid w:val="00CA579D"/>
    <w:rsid w:val="00CD03CD"/>
    <w:rsid w:val="00CD1468"/>
    <w:rsid w:val="00CD1C44"/>
    <w:rsid w:val="00CE4C42"/>
    <w:rsid w:val="00D07A5F"/>
    <w:rsid w:val="00D331F3"/>
    <w:rsid w:val="00D416BE"/>
    <w:rsid w:val="00D57187"/>
    <w:rsid w:val="00D65457"/>
    <w:rsid w:val="00D93B08"/>
    <w:rsid w:val="00DA1590"/>
    <w:rsid w:val="00DC3381"/>
    <w:rsid w:val="00E13F85"/>
    <w:rsid w:val="00E50A08"/>
    <w:rsid w:val="00E64907"/>
    <w:rsid w:val="00EB3F81"/>
    <w:rsid w:val="00EC7B65"/>
    <w:rsid w:val="00F25C03"/>
    <w:rsid w:val="00F331CE"/>
    <w:rsid w:val="00F46EEE"/>
    <w:rsid w:val="00F5623A"/>
    <w:rsid w:val="00F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TK_EL</cp:lastModifiedBy>
  <cp:revision>58</cp:revision>
  <dcterms:created xsi:type="dcterms:W3CDTF">2012-06-01T11:54:00Z</dcterms:created>
  <dcterms:modified xsi:type="dcterms:W3CDTF">2014-06-25T07:42:00Z</dcterms:modified>
</cp:coreProperties>
</file>